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sz w:val="36"/>
          <w:szCs w:val="36"/>
        </w:rPr>
      </w:pPr>
      <w:r w:rsidDel="00000000" w:rsidR="00000000" w:rsidRPr="00000000">
        <w:rPr>
          <w:b w:val="1"/>
          <w:sz w:val="36"/>
          <w:szCs w:val="36"/>
          <w:rtl w:val="0"/>
        </w:rPr>
        <w:t xml:space="preserve">AMIA Education Committee Annual Report</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sz w:val="36"/>
          <w:szCs w:val="36"/>
        </w:rPr>
      </w:pPr>
      <w:r w:rsidDel="00000000" w:rsidR="00000000" w:rsidRPr="00000000">
        <w:rPr>
          <w:b w:val="1"/>
          <w:sz w:val="36"/>
          <w:szCs w:val="36"/>
          <w:rtl w:val="0"/>
        </w:rPr>
        <w:t xml:space="preserve">2017</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Released: November 2017</w:t>
        <w:br w:type="textWrapping"/>
        <w:t xml:space="preserve">Chair: Carla Arton</w:t>
        <w:br w:type="textWrapping"/>
        <w:t xml:space="preserve">Student Liaison: Jen O’Leary</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Board Liaison: </w:t>
      </w:r>
      <w:r w:rsidDel="00000000" w:rsidR="00000000" w:rsidRPr="00000000">
        <w:rPr>
          <w:rtl w:val="0"/>
        </w:rPr>
        <w:t xml:space="preserve">Teague Schneiter</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i w:val="1"/>
          <w:sz w:val="20"/>
          <w:szCs w:val="20"/>
          <w:rtl w:val="0"/>
        </w:rPr>
        <w:t xml:space="preserve">The Education Committee promotes, designs, supports, and implements educational programs, projects, and services that contribute to the continuing education and training of working archivists, and facilitate the education and training of students who wish to pursue careers in moving image archive management.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Summary: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past year the committee was very involved with the annual conference. It hosted the Student Mixer, co-coordinated the First-Timer event with the AMIA Board, and oversaw the new Conference Online Task Force, as well as established the new Scholarship Expansion Task Force. It continued supporting the creation of the Student Chapter Guide by Jen O’Leary, set to be released October 2017. Kelle Anzalone stepped down as co-chair and Jen O’Leary volunteered to be Student Chapter Liaison.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committee has been involved with the AMIA Board in reviewing the new AMIA site and plans to integrate the Education Committee website into the main site.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2017 Goals: </w:t>
      </w:r>
    </w:p>
    <w:p w:rsidR="00000000" w:rsidDel="00000000" w:rsidP="00000000" w:rsidRDefault="00000000" w:rsidRPr="00000000" w14:paraId="0000000D">
      <w:pPr>
        <w:numPr>
          <w:ilvl w:val="0"/>
          <w:numId w:val="4"/>
        </w:numPr>
        <w:ind w:left="720" w:hanging="360"/>
        <w:contextualSpacing w:val="1"/>
        <w:rPr/>
      </w:pPr>
      <w:bookmarkStart w:colFirst="0" w:colLast="0" w:name="_aa53e69v9g43" w:id="0"/>
      <w:bookmarkEnd w:id="0"/>
      <w:r w:rsidDel="00000000" w:rsidR="00000000" w:rsidRPr="00000000">
        <w:rPr>
          <w:rtl w:val="0"/>
        </w:rPr>
        <w:t xml:space="preserve">Maintain Committee Websites</w:t>
      </w:r>
    </w:p>
    <w:p w:rsidR="00000000" w:rsidDel="00000000" w:rsidP="00000000" w:rsidRDefault="00000000" w:rsidRPr="00000000" w14:paraId="0000000E">
      <w:pPr>
        <w:numPr>
          <w:ilvl w:val="0"/>
          <w:numId w:val="1"/>
        </w:numPr>
        <w:ind w:left="720" w:hanging="360"/>
        <w:contextualSpacing w:val="1"/>
        <w:rPr/>
      </w:pPr>
      <w:bookmarkStart w:colFirst="0" w:colLast="0" w:name="_levgwkvbhp18" w:id="1"/>
      <w:bookmarkEnd w:id="1"/>
      <w:r w:rsidDel="00000000" w:rsidR="00000000" w:rsidRPr="00000000">
        <w:rPr>
          <w:rtl w:val="0"/>
        </w:rPr>
        <w:t xml:space="preserve">Support Exploration and Expansion of AMIA Scholarships and Fellowships</w:t>
      </w:r>
    </w:p>
    <w:p w:rsidR="00000000" w:rsidDel="00000000" w:rsidP="00000000" w:rsidRDefault="00000000" w:rsidRPr="00000000" w14:paraId="0000000F">
      <w:pPr>
        <w:numPr>
          <w:ilvl w:val="0"/>
          <w:numId w:val="1"/>
        </w:numPr>
        <w:ind w:left="720" w:hanging="360"/>
        <w:contextualSpacing w:val="1"/>
        <w:rPr/>
      </w:pPr>
      <w:bookmarkStart w:colFirst="0" w:colLast="0" w:name="_pzi488fzo6rk" w:id="2"/>
      <w:bookmarkEnd w:id="2"/>
      <w:r w:rsidDel="00000000" w:rsidR="00000000" w:rsidRPr="00000000">
        <w:rPr>
          <w:rtl w:val="0"/>
        </w:rPr>
        <w:t xml:space="preserve">Continue Student Chapter Support</w:t>
      </w:r>
    </w:p>
    <w:p w:rsidR="00000000" w:rsidDel="00000000" w:rsidP="00000000" w:rsidRDefault="00000000" w:rsidRPr="00000000" w14:paraId="00000010">
      <w:pPr>
        <w:numPr>
          <w:ilvl w:val="0"/>
          <w:numId w:val="1"/>
        </w:numPr>
        <w:ind w:left="720" w:hanging="360"/>
        <w:contextualSpacing w:val="1"/>
        <w:rPr/>
      </w:pPr>
      <w:bookmarkStart w:colFirst="0" w:colLast="0" w:name="_c6mg6qtoj457" w:id="3"/>
      <w:bookmarkEnd w:id="3"/>
      <w:r w:rsidDel="00000000" w:rsidR="00000000" w:rsidRPr="00000000">
        <w:rPr>
          <w:rtl w:val="0"/>
        </w:rPr>
        <w:t xml:space="preserve">Launch Student Chapter Handbook</w:t>
      </w:r>
    </w:p>
    <w:p w:rsidR="00000000" w:rsidDel="00000000" w:rsidP="00000000" w:rsidRDefault="00000000" w:rsidRPr="00000000" w14:paraId="00000011">
      <w:pPr>
        <w:contextualSpacing w:val="0"/>
        <w:rPr/>
      </w:pPr>
      <w:bookmarkStart w:colFirst="0" w:colLast="0" w:name="_z9vx3jzfvtv2" w:id="4"/>
      <w:bookmarkEnd w:id="4"/>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460" w:line="240" w:lineRule="auto"/>
        <w:contextualSpacing w:val="0"/>
        <w:rPr>
          <w:b w:val="1"/>
          <w:highlight w:val="white"/>
        </w:rPr>
      </w:pPr>
      <w:r w:rsidDel="00000000" w:rsidR="00000000" w:rsidRPr="00000000">
        <w:rPr>
          <w:b w:val="1"/>
          <w:highlight w:val="white"/>
          <w:rtl w:val="0"/>
        </w:rPr>
        <w:t xml:space="preserve">Special Projects with Students and Chapters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460" w:line="240" w:lineRule="auto"/>
        <w:ind w:left="720" w:firstLine="0"/>
        <w:contextualSpacing w:val="0"/>
        <w:rPr>
          <w:highlight w:val="white"/>
        </w:rPr>
      </w:pPr>
      <w:r w:rsidDel="00000000" w:rsidR="00000000" w:rsidRPr="00000000">
        <w:rPr>
          <w:b w:val="1"/>
          <w:highlight w:val="white"/>
          <w:rtl w:val="0"/>
        </w:rPr>
        <w:t xml:space="preserve">Student-L listserv</w:t>
        <w:br w:type="textWrapping"/>
      </w:r>
      <w:r w:rsidDel="00000000" w:rsidR="00000000" w:rsidRPr="00000000">
        <w:rPr>
          <w:highlight w:val="white"/>
          <w:rtl w:val="0"/>
        </w:rPr>
        <w:t xml:space="preserve">The student listserv was approved for one year by the board in the summer of 2015 and was reviewed with a survey in September 2016, sent to both the student listserv and student chapters. Feedback on the usefulness of the listserv was mixed. The committee requested that the board discontinue the listserv in Summer 2017 since the usage did not justify the cost. The committee is currently brainstorming additional options that might replace and improve on the functionality of the listserv at a lower cost.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highlight w:val="white"/>
        </w:rPr>
      </w:pPr>
      <w:r w:rsidDel="00000000" w:rsidR="00000000" w:rsidRPr="00000000">
        <w:rPr>
          <w:b w:val="1"/>
          <w:highlight w:val="white"/>
          <w:rtl w:val="0"/>
        </w:rPr>
        <w:t xml:space="preserve">Student Chapter Handbook</w:t>
      </w:r>
      <w:r w:rsidDel="00000000" w:rsidR="00000000" w:rsidRPr="00000000">
        <w:rPr>
          <w:highlight w:val="white"/>
          <w:rtl w:val="0"/>
        </w:rPr>
        <w:br w:type="textWrapping"/>
      </w:r>
      <w:r w:rsidDel="00000000" w:rsidR="00000000" w:rsidRPr="00000000">
        <w:rPr>
          <w:highlight w:val="white"/>
          <w:rtl w:val="0"/>
        </w:rPr>
        <w:t xml:space="preserve">Jen O’Leary worked with existing student chapters to identify valuable information and resources needed for student chapters when establishing and maintaining their chapters. </w:t>
      </w:r>
      <w:r w:rsidDel="00000000" w:rsidR="00000000" w:rsidRPr="00000000">
        <w:rPr>
          <w:rtl w:val="0"/>
        </w:rPr>
        <w:t xml:space="preserve">Adam Schutzman volunteered as a Student Representative to help gather and identify useful information. The Guide contains three sections: </w:t>
      </w:r>
      <w:r w:rsidDel="00000000" w:rsidR="00000000" w:rsidRPr="00000000">
        <w:rPr>
          <w:i w:val="1"/>
          <w:rtl w:val="0"/>
        </w:rPr>
        <w:t xml:space="preserve">Starting a New AMIA Student Chapter</w:t>
      </w:r>
      <w:r w:rsidDel="00000000" w:rsidR="00000000" w:rsidRPr="00000000">
        <w:rPr>
          <w:rtl w:val="0"/>
        </w:rPr>
        <w:t xml:space="preserve"> ; </w:t>
      </w:r>
      <w:r w:rsidDel="00000000" w:rsidR="00000000" w:rsidRPr="00000000">
        <w:rPr>
          <w:i w:val="1"/>
          <w:rtl w:val="0"/>
        </w:rPr>
        <w:t xml:space="preserve">I’ve Started a Chapter, Now What?</w:t>
      </w:r>
      <w:r w:rsidDel="00000000" w:rsidR="00000000" w:rsidRPr="00000000">
        <w:rPr>
          <w:rtl w:val="0"/>
        </w:rPr>
        <w:t xml:space="preserve"> ; and </w:t>
      </w:r>
      <w:r w:rsidDel="00000000" w:rsidR="00000000" w:rsidRPr="00000000">
        <w:rPr>
          <w:i w:val="1"/>
          <w:rtl w:val="0"/>
        </w:rPr>
        <w:t xml:space="preserve">Student Report Guidelines and Tips</w:t>
      </w:r>
      <w:r w:rsidDel="00000000" w:rsidR="00000000" w:rsidRPr="00000000">
        <w:rPr>
          <w:rtl w:val="0"/>
        </w:rPr>
        <w:t xml:space="preserve">. This Guide is currently hosted on the AMIA Education Committee and will be released in October 2017.</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highlight w:val="whit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460" w:before="200" w:line="240" w:lineRule="auto"/>
        <w:ind w:left="720" w:firstLine="0"/>
        <w:contextualSpacing w:val="0"/>
        <w:rPr>
          <w:highlight w:val="white"/>
        </w:rPr>
      </w:pPr>
      <w:r w:rsidDel="00000000" w:rsidR="00000000" w:rsidRPr="00000000">
        <w:rPr>
          <w:b w:val="1"/>
          <w:highlight w:val="white"/>
          <w:rtl w:val="0"/>
        </w:rPr>
        <w:t xml:space="preserve">Current Chapters: </w:t>
        <w:br w:type="textWrapping"/>
      </w:r>
      <w:r w:rsidDel="00000000" w:rsidR="00000000" w:rsidRPr="00000000">
        <w:rPr>
          <w:highlight w:val="white"/>
          <w:rtl w:val="0"/>
        </w:rPr>
        <w:t xml:space="preserve">- UCLA</w:t>
        <w:tab/>
        <w:tab/>
        <w:t xml:space="preserve">- Univ. of Rochester</w:t>
        <w:tab/>
        <w:tab/>
        <w:t xml:space="preserve">- UT Austin</w:t>
        <w:br w:type="textWrapping"/>
        <w:t xml:space="preserve">- NYU</w:t>
        <w:tab/>
        <w:tab/>
        <w:tab/>
        <w:t xml:space="preserve">- McGill University</w:t>
        <w:tab/>
        <w:tab/>
        <w:t xml:space="preserve">- Univ. of Amsterdam</w:t>
        <w:br w:type="textWrapping"/>
        <w:t xml:space="preserve">- Univ. of Toronto</w:t>
        <w:tab/>
        <w:t xml:space="preserve">- Simmons College</w:t>
        <w:tab/>
        <w:tab/>
        <w:t xml:space="preserve">- Ryerson University</w:t>
        <w:br w:type="textWrapping"/>
        <w:t xml:space="preserve">- Emerson College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460" w:before="200" w:line="240" w:lineRule="auto"/>
        <w:ind w:left="720" w:firstLine="0"/>
        <w:contextualSpacing w:val="0"/>
        <w:rPr>
          <w:highlight w:val="white"/>
        </w:rPr>
      </w:pPr>
      <w:r w:rsidDel="00000000" w:rsidR="00000000" w:rsidRPr="00000000">
        <w:rPr>
          <w:b w:val="1"/>
          <w:highlight w:val="white"/>
          <w:rtl w:val="0"/>
        </w:rPr>
        <w:t xml:space="preserve">Student Chapter Highlights:</w:t>
        <w:br w:type="textWrapping"/>
      </w:r>
      <w:r w:rsidDel="00000000" w:rsidR="00000000" w:rsidRPr="00000000">
        <w:rPr>
          <w:highlight w:val="white"/>
          <w:rtl w:val="0"/>
        </w:rPr>
        <w:t xml:space="preserve">(excerpted from the Student Reports)</w:t>
        <w:br w:type="textWrapping"/>
      </w:r>
      <w:r w:rsidDel="00000000" w:rsidR="00000000" w:rsidRPr="00000000">
        <w:rPr>
          <w:b w:val="1"/>
          <w:highlight w:val="white"/>
          <w:rtl w:val="0"/>
        </w:rPr>
        <w:br w:type="textWrapping"/>
      </w:r>
      <w:r w:rsidDel="00000000" w:rsidR="00000000" w:rsidRPr="00000000">
        <w:rPr>
          <w:highlight w:val="white"/>
          <w:rtl w:val="0"/>
        </w:rPr>
        <w:t xml:space="preserve">The University of Rochester Student Chapter took a trip to Toronto to meet with the University of Toronto and Ryerson University Student Chapters. They toured U of T’s visual media and technology collection, the Toronto International Film Festival’s archive and reading room, and attended a mixer with students from all of the schools. The Rochester Chapter then hosted the University of Toronto Chapter for the Nitrate Picture Show.</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460" w:before="200" w:line="240" w:lineRule="auto"/>
        <w:ind w:left="720" w:firstLine="0"/>
        <w:contextualSpacing w:val="0"/>
        <w:rPr>
          <w:highlight w:val="white"/>
        </w:rPr>
      </w:pPr>
      <w:r w:rsidDel="00000000" w:rsidR="00000000" w:rsidRPr="00000000">
        <w:rPr>
          <w:highlight w:val="white"/>
          <w:rtl w:val="0"/>
        </w:rPr>
        <w:t xml:space="preserve">The University of Rochester’s Student Chapter also toured the Rochester Museum and Science Center’s Archive, hosted Home Movie Day Rochester, and hosted 8mm and 16mm workshops followed by screenings.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460" w:before="200" w:line="240" w:lineRule="auto"/>
        <w:ind w:left="720" w:firstLine="0"/>
        <w:contextualSpacing w:val="0"/>
        <w:rPr/>
      </w:pPr>
      <w:r w:rsidDel="00000000" w:rsidR="00000000" w:rsidRPr="00000000">
        <w:rPr>
          <w:rtl w:val="0"/>
        </w:rPr>
        <w:t xml:space="preserve">The University of Toronto Student Chapter toured the TVO (the local public broadcast station for Ontario), and the CBC (the National broadcast network for Canada), and hosted 16mm film screening nights, including a co-chapter screening with the Ryerson Chapter.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460" w:before="200" w:line="240" w:lineRule="auto"/>
        <w:ind w:left="720" w:firstLine="0"/>
        <w:contextualSpacing w:val="0"/>
        <w:rPr/>
      </w:pPr>
      <w:r w:rsidDel="00000000" w:rsidR="00000000" w:rsidRPr="00000000">
        <w:rPr>
          <w:rtl w:val="0"/>
        </w:rPr>
        <w:t xml:space="preserve">During the 2016-2017 school year, members of the Ryerson University Student Chapter organized monthly archival screenings of non-fiction or </w:t>
      </w:r>
      <w:r w:rsidDel="00000000" w:rsidR="00000000" w:rsidRPr="00000000">
        <w:rPr>
          <w:rtl w:val="0"/>
        </w:rPr>
        <w:t xml:space="preserve">independently-produced films, in a series called Vertical Features. The screenings were supplemented with Q&amp;As with filmmakers, archivists, and writers. The Chapter also toured the Archives of Ontario and the Canadian Broadcasting Corporation (CBC). </w:t>
      </w:r>
    </w:p>
    <w:p w:rsidR="00000000" w:rsidDel="00000000" w:rsidP="00000000" w:rsidRDefault="00000000" w:rsidRPr="00000000" w14:paraId="0000001B">
      <w:pPr>
        <w:ind w:left="720" w:firstLine="0"/>
        <w:contextualSpacing w:val="0"/>
        <w:rPr/>
      </w:pPr>
      <w:r w:rsidDel="00000000" w:rsidR="00000000" w:rsidRPr="00000000">
        <w:rPr>
          <w:rtl w:val="0"/>
        </w:rPr>
        <w:t xml:space="preserve">The 2016-2017 University of Amsterdam board brought the Chapter back from hiatus. The Chapter held multiple lectures with professionals such as Mark Toscano of the Academy Film Archive, Film Critic and former head of the Bradford International Film Festival Neil Young, and web archaeologist Tjarda de Haan. The UvA Chapter also took trips to Berlin for the Berlinale - the Berlin International Film Festival, Deutsche Kinemathek, and the artist run film laboratory and workspace Labor Berlin (Berlin); and Bologna for the Il Cinema Ritrovato. Chapter members also volunteered at The Reel Thing XL held at the Eye Film Museum.</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460" w:before="200" w:line="240" w:lineRule="auto"/>
        <w:ind w:left="720" w:firstLine="0"/>
        <w:contextualSpacing w:val="0"/>
        <w:rPr/>
      </w:pPr>
      <w:r w:rsidDel="00000000" w:rsidR="00000000" w:rsidRPr="00000000">
        <w:rPr>
          <w:rtl w:val="0"/>
        </w:rPr>
        <w:t xml:space="preserve">The Simmons College Chapter held social events including a bar night, and an “AV Petting Zoo” where students were encouraged to interact with moving image materials. They also took a tour of WGBH, and held a film handling workshop and screening nights.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460" w:before="200" w:line="240" w:lineRule="auto"/>
        <w:ind w:left="720" w:firstLine="0"/>
        <w:contextualSpacing w:val="0"/>
        <w:rPr/>
      </w:pPr>
      <w:r w:rsidDel="00000000" w:rsidR="00000000" w:rsidRPr="00000000">
        <w:rPr>
          <w:rtl w:val="0"/>
        </w:rPr>
        <w:t xml:space="preserve">Continued from the previous year’s programming, the McGill Student Chapter was able to provide a few free film screenings in the Moving Image Research Lab’s (MIRL) private screening room and the Chapter continued their collaboration with MIRL to help preserve and catalogue the films held in their collection. In January, the Chapter hosted a Symposium at the School of Information Studies. The professional and student presenters addressed a variety of issues in audiovisual archiving and shared their insights and experiences in the field. McGill Chapter members also travelled from Montreal to Gatineau for a tour of the audiovisual department at the Preservation Centre of Library and Archives Canada (LAC).</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460" w:before="200" w:line="240" w:lineRule="auto"/>
        <w:ind w:left="720" w:firstLine="0"/>
        <w:contextualSpacing w:val="0"/>
        <w:rPr/>
      </w:pPr>
      <w:r w:rsidDel="00000000" w:rsidR="00000000" w:rsidRPr="00000000">
        <w:rPr>
          <w:rtl w:val="0"/>
        </w:rPr>
        <w:t xml:space="preserve">The University of Texas at Austin Chapter held screenings and happy hour events throughout Austin. They also hosted an event at the iSchool called </w:t>
      </w:r>
      <w:r w:rsidDel="00000000" w:rsidR="00000000" w:rsidRPr="00000000">
        <w:rPr>
          <w:i w:val="1"/>
          <w:rtl w:val="0"/>
        </w:rPr>
        <w:t xml:space="preserve">Moving Images Beyond Film: Preserving Legacy Video Games</w:t>
      </w:r>
      <w:r w:rsidDel="00000000" w:rsidR="00000000" w:rsidRPr="00000000">
        <w:rPr>
          <w:rtl w:val="0"/>
        </w:rPr>
        <w:t xml:space="preserve"> where students were able to play legacy video games and learn about their preservation. The Chapter will also be presenting at AMIA 2017: </w:t>
      </w:r>
      <w:r w:rsidDel="00000000" w:rsidR="00000000" w:rsidRPr="00000000">
        <w:rPr>
          <w:i w:val="1"/>
          <w:rtl w:val="0"/>
        </w:rPr>
        <w:t xml:space="preserve">Warning! Materials May be Unsettling: Sensitive AV Materials in Archives</w:t>
      </w:r>
      <w:r w:rsidDel="00000000" w:rsidR="00000000" w:rsidRPr="00000000">
        <w:rPr>
          <w:rtl w:val="0"/>
        </w:rPr>
        <w:t xml:space="preserve">, which will also be presented in Austin this year.</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460" w:before="200" w:line="240" w:lineRule="auto"/>
        <w:ind w:left="720" w:firstLine="0"/>
        <w:contextualSpacing w:val="0"/>
        <w:rPr>
          <w:sz w:val="24"/>
          <w:szCs w:val="24"/>
        </w:rPr>
      </w:pPr>
      <w:r w:rsidDel="00000000" w:rsidR="00000000" w:rsidRPr="00000000">
        <w:rPr>
          <w:rtl w:val="0"/>
        </w:rPr>
        <w:t xml:space="preserve">The UCLA Student Chapter hosted their 2nd Annual Archeology of Moving Image Media Workshop i</w:t>
      </w:r>
      <w:r w:rsidDel="00000000" w:rsidR="00000000" w:rsidRPr="00000000">
        <w:rPr>
          <w:sz w:val="24"/>
          <w:szCs w:val="24"/>
          <w:rtl w:val="0"/>
        </w:rPr>
        <w:t xml:space="preserve">n collaboration with the </w:t>
      </w:r>
      <w:r w:rsidDel="00000000" w:rsidR="00000000" w:rsidRPr="00000000">
        <w:rPr>
          <w:rtl w:val="0"/>
        </w:rPr>
        <w:t xml:space="preserve">Academy of Motion Pictures Arts &amp; Sciences’ Educational Initiatives Department, the Hammer Museum, and the Los Angeles Archivists Collective. Members of the Chapter volunteered and presented at the event, which taught local information science professionals the basics of archiving moving image materials.</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460" w:before="200" w:line="240" w:lineRule="auto"/>
        <w:ind w:left="720" w:firstLine="0"/>
        <w:contextualSpacing w:val="0"/>
        <w:rPr/>
      </w:pPr>
      <w:r w:rsidDel="00000000" w:rsidR="00000000" w:rsidRPr="00000000">
        <w:rPr>
          <w:rtl w:val="0"/>
        </w:rPr>
        <w:t xml:space="preserve">AMIA’s newest Chapter at Emerson College spent the year officially implementing the Chapter at the school. For the upcoming 2017-2018 year, the Chapter plans to host speakers and tours around the Boston area, and hold educational workshops in the community.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460" w:before="200" w:line="240" w:lineRule="auto"/>
        <w:ind w:left="720" w:firstLine="0"/>
        <w:contextualSpacing w:val="0"/>
        <w:rPr/>
      </w:pPr>
      <w:r w:rsidDel="00000000" w:rsidR="00000000" w:rsidRPr="00000000">
        <w:rPr>
          <w:rtl w:val="0"/>
        </w:rPr>
        <w:t xml:space="preserve">The AMIA Education Committee is very excited to hear of all of the events and programs that the Chapters have executed this past year and look forward to seeing what the Chapters accomplish in the future!</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460" w:line="240" w:lineRule="auto"/>
        <w:contextualSpacing w:val="0"/>
        <w:rPr>
          <w:b w:val="1"/>
          <w:highlight w:val="white"/>
        </w:rPr>
      </w:pPr>
      <w:r w:rsidDel="00000000" w:rsidR="00000000" w:rsidRPr="00000000">
        <w:rPr>
          <w:b w:val="1"/>
          <w:highlight w:val="white"/>
          <w:rtl w:val="0"/>
        </w:rPr>
        <w:t xml:space="preserve">Volunteers for Ongoing Education Committee Tasks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460" w:line="240" w:lineRule="auto"/>
        <w:ind w:left="720" w:firstLine="0"/>
        <w:contextualSpacing w:val="0"/>
        <w:rPr>
          <w:highlight w:val="white"/>
        </w:rPr>
      </w:pPr>
      <w:r w:rsidDel="00000000" w:rsidR="00000000" w:rsidRPr="00000000">
        <w:rPr>
          <w:b w:val="1"/>
          <w:highlight w:val="white"/>
          <w:rtl w:val="0"/>
        </w:rPr>
        <w:t xml:space="preserve">Education Committee Site</w:t>
        <w:br w:type="textWrapping"/>
      </w:r>
      <w:r w:rsidDel="00000000" w:rsidR="00000000" w:rsidRPr="00000000">
        <w:rPr>
          <w:highlight w:val="white"/>
          <w:rtl w:val="0"/>
        </w:rPr>
        <w:t xml:space="preserve">Our website has been maintained by both by Carla Arton, Chair, and Jen O’Leary, Student Chapter Liaison. This year was not as active with posting to the blog or different series as the previous year. Instead we focused on site maintenance and the Student Chapter Guide.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460" w:line="240" w:lineRule="auto"/>
        <w:ind w:left="720" w:firstLine="0"/>
        <w:contextualSpacing w:val="0"/>
        <w:rPr>
          <w:highlight w:val="white"/>
        </w:rPr>
      </w:pPr>
      <w:r w:rsidDel="00000000" w:rsidR="00000000" w:rsidRPr="00000000">
        <w:rPr>
          <w:highlight w:val="white"/>
          <w:rtl w:val="0"/>
        </w:rPr>
        <w:t xml:space="preserve">The committee is currently working with the AMIA Office to migrate the website to the new AMIA site. All of the sections of the site will remain, they will just be incorporated into the greater organization’s site.</w:t>
      </w:r>
      <w:r w:rsidDel="00000000" w:rsidR="00000000" w:rsidRPr="00000000">
        <w:rPr>
          <w:color w:val="ff0000"/>
          <w:highlight w:val="white"/>
          <w:rtl w:val="0"/>
        </w:rPr>
        <w:br w:type="textWrapping"/>
        <w:br w:type="textWrapping"/>
      </w:r>
      <w:r w:rsidDel="00000000" w:rsidR="00000000" w:rsidRPr="00000000">
        <w:rPr>
          <w:highlight w:val="white"/>
          <w:rtl w:val="0"/>
        </w:rPr>
        <w:t xml:space="preserve">Between October 2016 and September 2017 the site had </w:t>
      </w:r>
    </w:p>
    <w:p w:rsidR="00000000" w:rsidDel="00000000" w:rsidP="00000000" w:rsidRDefault="00000000" w:rsidRPr="00000000" w14:paraId="00000025">
      <w:pPr>
        <w:numPr>
          <w:ilvl w:val="0"/>
          <w:numId w:val="6"/>
        </w:numPr>
        <w:pBdr>
          <w:top w:space="0" w:sz="0" w:val="nil"/>
          <w:left w:space="0" w:sz="0" w:val="nil"/>
          <w:bottom w:space="0" w:sz="0" w:val="nil"/>
          <w:right w:space="0" w:sz="0" w:val="nil"/>
          <w:between w:space="0" w:sz="0" w:val="nil"/>
        </w:pBdr>
        <w:shd w:fill="auto" w:val="clear"/>
        <w:spacing w:after="460" w:line="240" w:lineRule="auto"/>
        <w:ind w:left="1440" w:hanging="360"/>
        <w:contextualSpacing w:val="1"/>
        <w:rPr>
          <w:highlight w:val="white"/>
        </w:rPr>
      </w:pPr>
      <w:r w:rsidDel="00000000" w:rsidR="00000000" w:rsidRPr="00000000">
        <w:rPr>
          <w:highlight w:val="white"/>
          <w:rtl w:val="0"/>
        </w:rPr>
        <w:t xml:space="preserve">6,384 unique visitors and 13,274 views, similar traffic to 2016</w:t>
      </w:r>
    </w:p>
    <w:p w:rsidR="00000000" w:rsidDel="00000000" w:rsidP="00000000" w:rsidRDefault="00000000" w:rsidRPr="00000000" w14:paraId="00000026">
      <w:pPr>
        <w:numPr>
          <w:ilvl w:val="0"/>
          <w:numId w:val="6"/>
        </w:numPr>
        <w:pBdr>
          <w:top w:space="0" w:sz="0" w:val="nil"/>
          <w:left w:space="0" w:sz="0" w:val="nil"/>
          <w:bottom w:space="0" w:sz="0" w:val="nil"/>
          <w:right w:space="0" w:sz="0" w:val="nil"/>
          <w:between w:space="0" w:sz="0" w:val="nil"/>
        </w:pBdr>
        <w:shd w:fill="auto" w:val="clear"/>
        <w:spacing w:after="460" w:line="240" w:lineRule="auto"/>
        <w:ind w:left="1440" w:hanging="360"/>
        <w:contextualSpacing w:val="1"/>
        <w:rPr>
          <w:highlight w:val="white"/>
        </w:rPr>
      </w:pPr>
      <w:r w:rsidDel="00000000" w:rsidR="00000000" w:rsidRPr="00000000">
        <w:rPr>
          <w:highlight w:val="white"/>
          <w:rtl w:val="0"/>
        </w:rPr>
        <w:t xml:space="preserve">232 followers, up 54 from 2016</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The top resources accessed on the site continue to be the </w:t>
      </w:r>
      <w:r w:rsidDel="00000000" w:rsidR="00000000" w:rsidRPr="00000000">
        <w:rPr>
          <w:i w:val="1"/>
          <w:rtl w:val="0"/>
        </w:rPr>
        <w:t xml:space="preserve">So You want to be an Audiovisual Archivist</w:t>
      </w:r>
      <w:r w:rsidDel="00000000" w:rsidR="00000000" w:rsidRPr="00000000">
        <w:rPr>
          <w:rtl w:val="0"/>
        </w:rPr>
        <w:t xml:space="preserve"> article, the Jobs page, Graduate and Undergraduate Programs page, Student Chapter page and the </w:t>
      </w:r>
      <w:r w:rsidDel="00000000" w:rsidR="00000000" w:rsidRPr="00000000">
        <w:rPr>
          <w:i w:val="1"/>
          <w:rtl w:val="0"/>
        </w:rPr>
        <w:t xml:space="preserve">Getting to Know You</w:t>
      </w:r>
      <w:r w:rsidDel="00000000" w:rsidR="00000000" w:rsidRPr="00000000">
        <w:rPr>
          <w:rtl w:val="0"/>
        </w:rPr>
        <w:t xml:space="preserve"> series.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460" w:line="240" w:lineRule="auto"/>
        <w:ind w:left="720" w:firstLine="0"/>
        <w:contextualSpacing w:val="0"/>
        <w:rPr>
          <w:highlight w:val="white"/>
        </w:rPr>
      </w:pPr>
      <w:r w:rsidDel="00000000" w:rsidR="00000000" w:rsidRPr="00000000">
        <w:rPr>
          <w:b w:val="1"/>
          <w:highlight w:val="white"/>
          <w:rtl w:val="0"/>
        </w:rPr>
        <w:t xml:space="preserve">AV Archiving Jobs Site</w:t>
      </w:r>
      <w:r w:rsidDel="00000000" w:rsidR="00000000" w:rsidRPr="00000000">
        <w:rPr>
          <w:highlight w:val="white"/>
          <w:rtl w:val="0"/>
        </w:rPr>
        <w:t xml:space="preserve"> (306 followers, up 217 from 2015)</w:t>
        <w:br w:type="textWrapping"/>
        <w:t xml:space="preserve">Scott Statland, NYU, volunteered to post all positions emailed to the site, forwarded from AMIA listservs or found by the co-chairs. </w:t>
        <w:br w:type="textWrapping"/>
        <w:br w:type="textWrapping"/>
        <w:t xml:space="preserve">Between October 2016 and September 2017: </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hd w:fill="auto" w:val="clear"/>
        <w:spacing w:after="460" w:line="240" w:lineRule="auto"/>
        <w:ind w:left="1440" w:hanging="360"/>
        <w:contextualSpacing w:val="1"/>
        <w:rPr>
          <w:highlight w:val="white"/>
        </w:rPr>
      </w:pPr>
      <w:r w:rsidDel="00000000" w:rsidR="00000000" w:rsidRPr="00000000">
        <w:rPr>
          <w:highlight w:val="white"/>
          <w:rtl w:val="0"/>
        </w:rPr>
        <w:t xml:space="preserve">19292 visitors and 58,079 views, an increase in activity by 150% from 2016</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hd w:fill="auto" w:val="clear"/>
        <w:spacing w:after="460" w:line="240" w:lineRule="auto"/>
        <w:ind w:left="1440" w:hanging="360"/>
        <w:contextualSpacing w:val="1"/>
        <w:rPr>
          <w:highlight w:val="white"/>
        </w:rPr>
      </w:pPr>
      <w:r w:rsidDel="00000000" w:rsidR="00000000" w:rsidRPr="00000000">
        <w:rPr>
          <w:highlight w:val="white"/>
          <w:rtl w:val="0"/>
        </w:rPr>
        <w:t xml:space="preserve">Posted 413 posts for positions in 2017 (internships, fellowships, full-time, part-time and term) compared to 332 posts  in 2016.</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460" w:line="240" w:lineRule="auto"/>
        <w:ind w:left="720" w:firstLine="0"/>
        <w:contextualSpacing w:val="0"/>
        <w:rPr>
          <w:highlight w:val="white"/>
        </w:rPr>
      </w:pPr>
      <w:r w:rsidDel="00000000" w:rsidR="00000000" w:rsidRPr="00000000">
        <w:rPr>
          <w:b w:val="1"/>
          <w:highlight w:val="white"/>
          <w:rtl w:val="0"/>
        </w:rPr>
        <w:t xml:space="preserve">AMIA Calendar</w:t>
      </w:r>
      <w:r w:rsidDel="00000000" w:rsidR="00000000" w:rsidRPr="00000000">
        <w:rPr>
          <w:highlight w:val="white"/>
          <w:rtl w:val="0"/>
        </w:rPr>
        <w:br w:type="textWrapping"/>
        <w:t xml:space="preserve">The committee continues with the AMIA Office to post events to the AMIA Calendar. </w:t>
      </w:r>
      <w:hyperlink r:id="rId6">
        <w:r w:rsidDel="00000000" w:rsidR="00000000" w:rsidRPr="00000000">
          <w:rPr>
            <w:highlight w:val="white"/>
            <w:u w:val="single"/>
            <w:rtl w:val="0"/>
          </w:rPr>
          <w:t xml:space="preserve">http://www.weareamia.org/calendar/</w:t>
        </w:r>
      </w:hyperlink>
      <w:r w:rsidDel="00000000" w:rsidR="00000000" w:rsidRPr="00000000">
        <w:rPr>
          <w:highlight w:val="white"/>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b w:val="1"/>
          <w:rtl w:val="0"/>
        </w:rPr>
        <w:t xml:space="preserve">Twitter &amp; Facebook</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720" w:firstLine="0"/>
        <w:contextualSpacing w:val="0"/>
        <w:rPr/>
      </w:pPr>
      <w:hyperlink r:id="rId7">
        <w:r w:rsidDel="00000000" w:rsidR="00000000" w:rsidRPr="00000000">
          <w:rPr>
            <w:sz w:val="21"/>
            <w:szCs w:val="21"/>
            <w:u w:val="single"/>
            <w:shd w:fill="f5f8fa" w:val="clear"/>
            <w:rtl w:val="0"/>
          </w:rPr>
          <w:t xml:space="preserve">@AMIAEducation</w:t>
        </w:r>
      </w:hyperlink>
      <w:r w:rsidDel="00000000" w:rsidR="00000000" w:rsidRPr="00000000">
        <w:rPr>
          <w:rtl w:val="0"/>
        </w:rPr>
        <w:t xml:space="preserve"> has increased in the past year from 79 followers to 133 followers.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The </w:t>
      </w:r>
      <w:hyperlink r:id="rId8">
        <w:r w:rsidDel="00000000" w:rsidR="00000000" w:rsidRPr="00000000">
          <w:rPr>
            <w:color w:val="1155cc"/>
            <w:u w:val="single"/>
            <w:rtl w:val="0"/>
          </w:rPr>
          <w:t xml:space="preserve">Facebook page</w:t>
        </w:r>
      </w:hyperlink>
      <w:r w:rsidDel="00000000" w:rsidR="00000000" w:rsidRPr="00000000">
        <w:rPr>
          <w:rtl w:val="0"/>
        </w:rPr>
        <w:t xml:space="preserve"> increased in Likes from 659 to 807 with 809 people Following the page.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460" w:line="240" w:lineRule="auto"/>
        <w:ind w:left="0" w:firstLine="0"/>
        <w:contextualSpacing w:val="0"/>
        <w:rPr>
          <w:b w:val="1"/>
          <w:color w:val="222222"/>
          <w:highlight w:val="white"/>
        </w:rPr>
      </w:pPr>
      <w:r w:rsidDel="00000000" w:rsidR="00000000" w:rsidRPr="00000000">
        <w:rPr>
          <w:b w:val="1"/>
          <w:color w:val="222222"/>
          <w:highlight w:val="white"/>
          <w:rtl w:val="0"/>
        </w:rPr>
        <w:t xml:space="preserve">AMIA Conference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460" w:line="240" w:lineRule="auto"/>
        <w:ind w:left="720" w:firstLine="0"/>
        <w:contextualSpacing w:val="0"/>
        <w:rPr>
          <w:highlight w:val="white"/>
        </w:rPr>
      </w:pPr>
      <w:r w:rsidDel="00000000" w:rsidR="00000000" w:rsidRPr="00000000">
        <w:rPr>
          <w:b w:val="1"/>
          <w:highlight w:val="white"/>
          <w:rtl w:val="0"/>
        </w:rPr>
        <w:t xml:space="preserve">2016 Conference</w:t>
        <w:br w:type="textWrapping"/>
      </w:r>
      <w:r w:rsidDel="00000000" w:rsidR="00000000" w:rsidRPr="00000000">
        <w:rPr>
          <w:highlight w:val="white"/>
          <w:rtl w:val="0"/>
        </w:rPr>
        <w:t xml:space="preserve">Committee Meeting minutes can be accessed here, </w:t>
      </w:r>
      <w:hyperlink r:id="rId9">
        <w:r w:rsidDel="00000000" w:rsidR="00000000" w:rsidRPr="00000000">
          <w:rPr>
            <w:highlight w:val="white"/>
            <w:u w:val="single"/>
            <w:rtl w:val="0"/>
          </w:rPr>
          <w:t xml:space="preserve">https://amiaeducomm.files.wordpress.com/2017/01/amiaeducationcommittee2016meetingminutes.pdf</w:t>
        </w:r>
      </w:hyperlink>
      <w:r w:rsidDel="00000000" w:rsidR="00000000" w:rsidRPr="00000000">
        <w:rPr>
          <w:highlight w:val="white"/>
          <w:rtl w:val="0"/>
        </w:rPr>
        <w:t xml:space="preserve"> </w:t>
        <w:br w:type="textWrapping"/>
        <w:t xml:space="preserve">The committee also sponsored the hosted the Student Mixer with sponsor Memnon Archiving Services, co-organized the First Timer event, and announced the Scholarship Expansion Task Force.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460" w:line="240" w:lineRule="auto"/>
        <w:ind w:left="720" w:firstLine="0"/>
        <w:contextualSpacing w:val="0"/>
        <w:rPr>
          <w:color w:val="ff0000"/>
          <w:highlight w:val="white"/>
        </w:rPr>
      </w:pPr>
      <w:r w:rsidDel="00000000" w:rsidR="00000000" w:rsidRPr="00000000">
        <w:rPr>
          <w:b w:val="1"/>
          <w:highlight w:val="white"/>
          <w:rtl w:val="0"/>
        </w:rPr>
        <w:t xml:space="preserve">Student Mixer</w:t>
      </w:r>
      <w:r w:rsidDel="00000000" w:rsidR="00000000" w:rsidRPr="00000000">
        <w:rPr>
          <w:highlight w:val="white"/>
          <w:rtl w:val="0"/>
        </w:rPr>
        <w:br w:type="textWrapping"/>
        <w:t xml:space="preserve">The Student Mixer was sponsored by Memnon Archiving Services and held at Bakersfield Bar. It was a great success with over 40 students in attendance from various programs, and additional specially invited professionals. The professionals included Andrew Dappuzo and Jan Jones (Memnon), </w:t>
      </w:r>
      <w:r w:rsidDel="00000000" w:rsidR="00000000" w:rsidRPr="00000000">
        <w:rPr>
          <w:highlight w:val="white"/>
          <w:rtl w:val="0"/>
        </w:rPr>
        <w:t xml:space="preserve">Yvonne Ng (Witness), Carla Arton (Indiana University), Kate Pourshariati (University of Pennsylvania), and Erwin Verbruggen (Netherlands Institute for Sound and Vision).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720" w:firstLine="0"/>
        <w:contextualSpacing w:val="0"/>
        <w:rPr>
          <w:b w:val="1"/>
        </w:rPr>
      </w:pPr>
      <w:hyperlink r:id="rId10">
        <w:r w:rsidDel="00000000" w:rsidR="00000000" w:rsidRPr="00000000">
          <w:rPr>
            <w:b w:val="1"/>
            <w:u w:val="single"/>
            <w:rtl w:val="0"/>
          </w:rPr>
          <w:t xml:space="preserve">AMIA Conference Online Task Force</w:t>
        </w:r>
      </w:hyperlink>
      <w:r w:rsidDel="00000000" w:rsidR="00000000" w:rsidRPr="00000000">
        <w:rPr>
          <w:b w:val="1"/>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Dinah Handel, Kristin Lipska, Erwin Verbruggen, Co-Leaders</w:t>
        <w:br w:type="textWrapping"/>
        <w:t xml:space="preserve">This was a new project as of 2016 exploring options for putting new conference presentations and documentation up online. The Education Committee offered to organize the task force when the issue was brought up at the 2015 membership meeting.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The Task Force was a great success and is planned for 2017. They acquired approval for a budget to purchase necessary equipment and carried out the following:</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b w:val="1"/>
          <w:rtl w:val="0"/>
        </w:rPr>
        <w:t xml:space="preserve">Community Note-Taking</w:t>
        <w:br w:type="textWrapping"/>
      </w:r>
      <w:r w:rsidDel="00000000" w:rsidR="00000000" w:rsidRPr="00000000">
        <w:rPr>
          <w:rtl w:val="0"/>
        </w:rPr>
        <w:t xml:space="preserve">It organized live community note-taking for each panel and conference event. Notes are hosted by the Education Committee, now as view only, </w:t>
      </w:r>
      <w:hyperlink r:id="rId11">
        <w:r w:rsidDel="00000000" w:rsidR="00000000" w:rsidRPr="00000000">
          <w:rPr>
            <w:u w:val="single"/>
            <w:rtl w:val="0"/>
          </w:rPr>
          <w:t xml:space="preserve">https://drive.google.com/drive/folders/0B4YpMq--i-NfYVlnaUV0UF9lNnc?usp=sharing</w:t>
        </w:r>
      </w:hyperlink>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1440" w:firstLine="0"/>
        <w:contextualSpacing w:val="0"/>
        <w:rPr>
          <w:b w:val="1"/>
        </w:rPr>
      </w:pPr>
      <w:r w:rsidDel="00000000" w:rsidR="00000000" w:rsidRPr="00000000">
        <w:rPr>
          <w:b w:val="1"/>
          <w:rtl w:val="0"/>
        </w:rPr>
        <w:t xml:space="preserve">Live Streaming - Do-It Yourself Community Archiving Stream</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The Task Force selected the Do-It Yourself Community Archiving stream from the conference to live stream. The recorded presentations were uploaded to the AMIA YouTube channel </w:t>
      </w:r>
      <w:hyperlink r:id="rId12">
        <w:r w:rsidDel="00000000" w:rsidR="00000000" w:rsidRPr="00000000">
          <w:rPr>
            <w:u w:val="single"/>
            <w:rtl w:val="0"/>
          </w:rPr>
          <w:t xml:space="preserve">AMIA Streaming</w:t>
        </w:r>
      </w:hyperlink>
      <w:r w:rsidDel="00000000" w:rsidR="00000000" w:rsidRPr="00000000">
        <w:rPr>
          <w:rtl w:val="0"/>
        </w:rPr>
        <w:t xml:space="preserve"> and can be accessed here, </w:t>
      </w:r>
      <w:hyperlink r:id="rId13">
        <w:r w:rsidDel="00000000" w:rsidR="00000000" w:rsidRPr="00000000">
          <w:rPr>
            <w:u w:val="single"/>
            <w:rtl w:val="0"/>
          </w:rPr>
          <w:t xml:space="preserve">http://www.amiaconference.net/do-it-yourself-community-archiving-symposium-live-stream/</w:t>
        </w:r>
      </w:hyperlink>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1440" w:firstLine="0"/>
        <w:contextualSpacing w:val="0"/>
        <w:rPr>
          <w:color w:val="ff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720" w:firstLine="0"/>
        <w:contextualSpacing w:val="0"/>
        <w:rPr>
          <w:color w:val="ff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b w:val="1"/>
          <w:rtl w:val="0"/>
        </w:rPr>
        <w:t xml:space="preserve">2017 Conference</w:t>
        <w:br w:type="textWrapping"/>
      </w:r>
      <w:r w:rsidDel="00000000" w:rsidR="00000000" w:rsidRPr="00000000">
        <w:rPr>
          <w:rtl w:val="0"/>
        </w:rPr>
        <w:t xml:space="preserve">The Education Committee is organizing the Student Mixer and holding its annual committee meeting, which will be shared with the Educating Media Archivists Roundtable. The Education Committee will also be holding a Student Chapter Meeting, open to students from all programs.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b w:val="1"/>
          <w:rtl w:val="0"/>
        </w:rPr>
        <w:t xml:space="preserve">Scholarship Expansion Task Force</w:t>
      </w:r>
      <w:r w:rsidDel="00000000" w:rsidR="00000000" w:rsidRPr="00000000">
        <w:rPr>
          <w:rtl w:val="0"/>
        </w:rPr>
        <w:br w:type="textWrapping"/>
        <w:t xml:space="preserve">The Task Force chairs (Andy Uhrich and Carla Arton) met in the Winter of 2016 and hosted a phone meeting with interested members. The initial meeting outlined the following goals for the task force: </w:t>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Locate different types of funding sources</w:t>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Research current funding available to students and programs</w:t>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Present findings to AMIA Board and suggestions/protocols for reaching out to new funding sources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t xml:space="preserve">Since the conference and the initial meeting the </w:t>
      </w:r>
      <w:r w:rsidDel="00000000" w:rsidR="00000000" w:rsidRPr="00000000">
        <w:rPr>
          <w:b w:val="1"/>
          <w:rtl w:val="0"/>
        </w:rPr>
        <w:t xml:space="preserve">George Blood, L.P. Women in Audiovisual Archiving Scholarship</w:t>
      </w:r>
      <w:r w:rsidDel="00000000" w:rsidR="00000000" w:rsidRPr="00000000">
        <w:rPr>
          <w:rtl w:val="0"/>
        </w:rPr>
        <w:t xml:space="preserve"> was established. This scholarship was designed to facilitate the advanced education and training of women who wish to pursue careers in technical areas of audiovisual archives. It is a one time award of $4000 and is available to both full-time and part-time female students.</w:t>
      </w:r>
      <w:r w:rsidDel="00000000" w:rsidR="00000000" w:rsidRPr="00000000">
        <w:rPr>
          <w:color w:val="9b9b9b"/>
          <w:sz w:val="23"/>
          <w:szCs w:val="23"/>
          <w:rtl w:val="0"/>
        </w:rPr>
        <w:t xml:space="preserve">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b w:val="1"/>
        </w:rPr>
      </w:pPr>
      <w:bookmarkStart w:colFirst="0" w:colLast="0" w:name="_iz8lhsohojgl" w:id="5"/>
      <w:bookmarkEnd w:id="5"/>
      <w:r w:rsidDel="00000000" w:rsidR="00000000" w:rsidRPr="00000000">
        <w:rPr>
          <w:b w:val="1"/>
          <w:rtl w:val="0"/>
        </w:rPr>
        <w:t xml:space="preserve">2018 Goals:</w:t>
      </w:r>
    </w:p>
    <w:p w:rsidR="00000000" w:rsidDel="00000000" w:rsidP="00000000" w:rsidRDefault="00000000" w:rsidRPr="00000000" w14:paraId="00000048">
      <w:pPr>
        <w:numPr>
          <w:ilvl w:val="0"/>
          <w:numId w:val="7"/>
        </w:numPr>
        <w:pBdr>
          <w:top w:space="0" w:sz="0" w:val="nil"/>
          <w:left w:space="0" w:sz="0" w:val="nil"/>
          <w:bottom w:space="0" w:sz="0" w:val="nil"/>
          <w:right w:space="0" w:sz="0" w:val="nil"/>
          <w:between w:space="0" w:sz="0" w:val="nil"/>
        </w:pBdr>
        <w:shd w:fill="auto" w:val="clear"/>
        <w:ind w:left="720" w:hanging="360"/>
        <w:contextualSpacing w:val="1"/>
        <w:rPr/>
      </w:pPr>
      <w:bookmarkStart w:colFirst="0" w:colLast="0" w:name="_aa53e69v9g43" w:id="0"/>
      <w:bookmarkEnd w:id="0"/>
      <w:r w:rsidDel="00000000" w:rsidR="00000000" w:rsidRPr="00000000">
        <w:rPr>
          <w:rtl w:val="0"/>
        </w:rPr>
        <w:t xml:space="preserve">Integrate Education Committee site into new AMIA Website</w:t>
      </w:r>
    </w:p>
    <w:p w:rsidR="00000000" w:rsidDel="00000000" w:rsidP="00000000" w:rsidRDefault="00000000" w:rsidRPr="00000000" w14:paraId="00000049">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bookmarkStart w:colFirst="0" w:colLast="0" w:name="_4m42mkx1kqx9" w:id="6"/>
      <w:bookmarkEnd w:id="6"/>
      <w:r w:rsidDel="00000000" w:rsidR="00000000" w:rsidRPr="00000000">
        <w:rPr>
          <w:rtl w:val="0"/>
        </w:rPr>
        <w:t xml:space="preserve">Support AMIA Scholarship Expansion Task Force</w:t>
      </w:r>
    </w:p>
    <w:p w:rsidR="00000000" w:rsidDel="00000000" w:rsidP="00000000" w:rsidRDefault="00000000" w:rsidRPr="00000000" w14:paraId="0000004A">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bookmarkStart w:colFirst="0" w:colLast="0" w:name="_levgwkvbhp18" w:id="1"/>
      <w:bookmarkEnd w:id="1"/>
      <w:r w:rsidDel="00000000" w:rsidR="00000000" w:rsidRPr="00000000">
        <w:rPr>
          <w:rtl w:val="0"/>
        </w:rPr>
        <w:t xml:space="preserve">Launch and update the Student Chapter Handbook as needed</w:t>
      </w:r>
      <w:r w:rsidDel="00000000" w:rsidR="00000000" w:rsidRPr="00000000">
        <w:rPr>
          <w:rtl w:val="0"/>
        </w:rPr>
      </w:r>
    </w:p>
    <w:sectPr>
      <w:headerReference r:id="rId14" w:type="default"/>
      <w:footerReference r:id="rId15" w:type="default"/>
      <w:pgSz w:h="15840" w:w="12240"/>
      <w:pgMar w:bottom="360" w:top="108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contextualSpacing w:val="0"/>
      <w:jc w:val="right"/>
      <w:rPr>
        <w:sz w:val="18"/>
        <w:szCs w:val="18"/>
      </w:rPr>
    </w:pPr>
    <w:r w:rsidDel="00000000" w:rsidR="00000000" w:rsidRPr="00000000">
      <w:rPr>
        <w:rFonts w:ascii="Arial" w:cs="Arial" w:eastAsia="Arial" w:hAnsi="Arial"/>
        <w:b w:val="0"/>
        <w:color w:val="000000"/>
        <w:sz w:val="18"/>
        <w:szCs w:val="18"/>
      </w:rPr>
      <w:fldChar w:fldCharType="begin"/>
      <w:instrText xml:space="preserve">PAGE</w:instrText>
      <w:fldChar w:fldCharType="separate"/>
      <w:fldChar w:fldCharType="end"/>
    </w:r>
    <w:r w:rsidDel="00000000" w:rsidR="00000000" w:rsidRPr="00000000">
      <w:rPr>
        <w:rFonts w:ascii="Arial" w:cs="Arial" w:eastAsia="Arial" w:hAnsi="Arial"/>
        <w:b w:val="0"/>
        <w:color w:val="000000"/>
        <w:sz w:val="18"/>
        <w:szCs w:val="18"/>
        <w:rtl w:val="0"/>
      </w:rPr>
      <w:t xml:space="preserve"> of 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contextualSpacing w:val="0"/>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contextualSpacing w:val="0"/>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contextualSpacing w:val="0"/>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contextualSpacing w:val="0"/>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contextualSpacing w:val="0"/>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contextualSpacing w:val="0"/>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contextualSpacing w:val="0"/>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contextualSpacing w:val="0"/>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folders/0B4YpMq--i-NfYVlnaUV0UF9lNnc?usp=sharing" TargetMode="External"/><Relationship Id="rId10" Type="http://schemas.openxmlformats.org/officeDocument/2006/relationships/hyperlink" Target="http://www.amiaconference.net/amia-conference-online-task-force/" TargetMode="External"/><Relationship Id="rId13" Type="http://schemas.openxmlformats.org/officeDocument/2006/relationships/hyperlink" Target="http://www.amiaconference.net/do-it-yourself-community-archiving-symposium-live-stream/" TargetMode="External"/><Relationship Id="rId12" Type="http://schemas.openxmlformats.org/officeDocument/2006/relationships/hyperlink" Target="https://www.youtube.com/channel/UClaGeGA_4nY_UFMdwhpmC8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miaeducomm.files.wordpress.com/2017/01/amiaeducationcommittee2016meetingminutes.pdf"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weareamia.org/calendar/" TargetMode="External"/><Relationship Id="rId7" Type="http://schemas.openxmlformats.org/officeDocument/2006/relationships/hyperlink" Target="https://twitter.com/AMIAEducation" TargetMode="External"/><Relationship Id="rId8" Type="http://schemas.openxmlformats.org/officeDocument/2006/relationships/hyperlink" Target="https://www.facebook.com/AmiaEducationCo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